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6F6" w:rsidRDefault="00B576F6">
      <w:pPr>
        <w:pStyle w:val="ConsPlusTitlePage"/>
      </w:pPr>
      <w:r>
        <w:t xml:space="preserve">Документ предоставлен </w:t>
      </w:r>
      <w:hyperlink r:id="rId4" w:history="1">
        <w:r>
          <w:rPr>
            <w:color w:val="0000FF"/>
          </w:rPr>
          <w:t>КонсультантПлюс</w:t>
        </w:r>
      </w:hyperlink>
      <w:r>
        <w:br/>
      </w:r>
    </w:p>
    <w:p w:rsidR="00B576F6" w:rsidRDefault="00B576F6">
      <w:pPr>
        <w:pStyle w:val="ConsPlusNormal"/>
        <w:outlineLvl w:val="0"/>
      </w:pPr>
    </w:p>
    <w:p w:rsidR="00B576F6" w:rsidRDefault="00B576F6">
      <w:pPr>
        <w:pStyle w:val="ConsPlusTitle"/>
        <w:jc w:val="center"/>
      </w:pPr>
      <w:r>
        <w:t>ПРАВИТЕЛЬСТВО ЛЕНИНГРАДСКОЙ ОБЛАСТИ</w:t>
      </w:r>
    </w:p>
    <w:p w:rsidR="00B576F6" w:rsidRDefault="00B576F6">
      <w:pPr>
        <w:pStyle w:val="ConsPlusTitle"/>
        <w:jc w:val="center"/>
      </w:pPr>
    </w:p>
    <w:p w:rsidR="00B576F6" w:rsidRDefault="00B576F6">
      <w:pPr>
        <w:pStyle w:val="ConsPlusTitle"/>
        <w:jc w:val="center"/>
      </w:pPr>
      <w:r>
        <w:t>ПОСТАНОВЛЕНИЕ</w:t>
      </w:r>
    </w:p>
    <w:p w:rsidR="00B576F6" w:rsidRDefault="00B576F6">
      <w:pPr>
        <w:pStyle w:val="ConsPlusTitle"/>
        <w:jc w:val="center"/>
      </w:pPr>
      <w:r>
        <w:t>от 13 марта 2020 г. N 117</w:t>
      </w:r>
    </w:p>
    <w:p w:rsidR="00B576F6" w:rsidRDefault="00B576F6">
      <w:pPr>
        <w:pStyle w:val="ConsPlusTitle"/>
        <w:jc w:val="center"/>
      </w:pPr>
    </w:p>
    <w:p w:rsidR="00B576F6" w:rsidRDefault="00B576F6">
      <w:pPr>
        <w:pStyle w:val="ConsPlusTitle"/>
        <w:jc w:val="center"/>
      </w:pPr>
      <w:r>
        <w:t>О ВВЕДЕНИИ НА ТЕРРИТОРИИ ЛЕНИНГРАДСКОЙ ОБЛАСТИ РЕЖИМА</w:t>
      </w:r>
    </w:p>
    <w:p w:rsidR="00B576F6" w:rsidRDefault="00B576F6">
      <w:pPr>
        <w:pStyle w:val="ConsPlusTitle"/>
        <w:jc w:val="center"/>
      </w:pPr>
      <w:r>
        <w:t>ПОВЫШЕННОЙ ГОТОВНОСТИ ДЛЯ ОРГАНОВ УПРАВЛЕНИЯ И СИЛ</w:t>
      </w:r>
    </w:p>
    <w:p w:rsidR="00B576F6" w:rsidRDefault="00B576F6">
      <w:pPr>
        <w:pStyle w:val="ConsPlusTitle"/>
        <w:jc w:val="center"/>
      </w:pPr>
      <w:r>
        <w:t>ЛЕНИНГРАДСКОЙ ОБЛАСТНОЙ ПОДСИСТЕМЫ РСЧС И НЕКОТОРЫХ МЕРАХ</w:t>
      </w:r>
    </w:p>
    <w:p w:rsidR="00B576F6" w:rsidRDefault="00B576F6">
      <w:pPr>
        <w:pStyle w:val="ConsPlusTitle"/>
        <w:jc w:val="center"/>
      </w:pPr>
      <w:r>
        <w:t>ПО ПРЕДОТВРАЩЕНИЮ РАСПРОСТРАНЕНИЯ НОВОЙ КОРОНАВИРУСНОЙ</w:t>
      </w:r>
    </w:p>
    <w:p w:rsidR="00B576F6" w:rsidRDefault="00B576F6">
      <w:pPr>
        <w:pStyle w:val="ConsPlusTitle"/>
        <w:jc w:val="center"/>
      </w:pPr>
      <w:r>
        <w:t>ИНФЕКЦИИ COVID-19 НА ТЕРРИТОРИИ ЛЕНИНГРАДСКОЙ ОБЛАСТИ</w:t>
      </w:r>
    </w:p>
    <w:p w:rsidR="00B576F6" w:rsidRDefault="00B57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6F6">
        <w:trPr>
          <w:jc w:val="center"/>
        </w:trPr>
        <w:tc>
          <w:tcPr>
            <w:tcW w:w="9294" w:type="dxa"/>
            <w:tcBorders>
              <w:top w:val="nil"/>
              <w:left w:val="single" w:sz="24" w:space="0" w:color="CED3F1"/>
              <w:bottom w:val="nil"/>
              <w:right w:val="single" w:sz="24" w:space="0" w:color="F4F3F8"/>
            </w:tcBorders>
            <w:shd w:val="clear" w:color="auto" w:fill="F4F3F8"/>
          </w:tcPr>
          <w:p w:rsidR="00B576F6" w:rsidRDefault="00B576F6">
            <w:pPr>
              <w:pStyle w:val="ConsPlusNormal"/>
              <w:jc w:val="center"/>
            </w:pPr>
            <w:r>
              <w:rPr>
                <w:color w:val="392C69"/>
              </w:rPr>
              <w:t>Список изменяющих документов</w:t>
            </w:r>
          </w:p>
          <w:p w:rsidR="00B576F6" w:rsidRDefault="00B576F6">
            <w:pPr>
              <w:pStyle w:val="ConsPlusNormal"/>
              <w:jc w:val="center"/>
            </w:pPr>
            <w:r>
              <w:rPr>
                <w:color w:val="392C69"/>
              </w:rPr>
              <w:t>(в ред. Постановлений Правительства Ленинградской области</w:t>
            </w:r>
          </w:p>
          <w:p w:rsidR="00B576F6" w:rsidRDefault="00B576F6">
            <w:pPr>
              <w:pStyle w:val="ConsPlusNormal"/>
              <w:jc w:val="center"/>
            </w:pPr>
            <w:r>
              <w:rPr>
                <w:color w:val="392C69"/>
              </w:rPr>
              <w:t xml:space="preserve">от 19.03.2020 </w:t>
            </w:r>
            <w:hyperlink r:id="rId5" w:history="1">
              <w:r>
                <w:rPr>
                  <w:color w:val="0000FF"/>
                </w:rPr>
                <w:t>N 131</w:t>
              </w:r>
            </w:hyperlink>
            <w:r>
              <w:rPr>
                <w:color w:val="392C69"/>
              </w:rPr>
              <w:t xml:space="preserve">, от 26.03.2020 </w:t>
            </w:r>
            <w:hyperlink r:id="rId6" w:history="1">
              <w:r>
                <w:rPr>
                  <w:color w:val="0000FF"/>
                </w:rPr>
                <w:t>N 155</w:t>
              </w:r>
            </w:hyperlink>
            <w:r>
              <w:rPr>
                <w:color w:val="392C69"/>
              </w:rPr>
              <w:t xml:space="preserve">, от 27.03.2020 </w:t>
            </w:r>
            <w:hyperlink r:id="rId7" w:history="1">
              <w:r>
                <w:rPr>
                  <w:color w:val="0000FF"/>
                </w:rPr>
                <w:t>N 156</w:t>
              </w:r>
            </w:hyperlink>
            <w:r>
              <w:rPr>
                <w:color w:val="392C69"/>
              </w:rPr>
              <w:t>,</w:t>
            </w:r>
          </w:p>
          <w:p w:rsidR="00B576F6" w:rsidRDefault="00B576F6">
            <w:pPr>
              <w:pStyle w:val="ConsPlusNormal"/>
              <w:jc w:val="center"/>
            </w:pPr>
            <w:r>
              <w:rPr>
                <w:color w:val="392C69"/>
              </w:rPr>
              <w:t>с изм., внесенными Постановлениями Правительства Ленинградской области</w:t>
            </w:r>
          </w:p>
          <w:p w:rsidR="00B576F6" w:rsidRDefault="00B576F6">
            <w:pPr>
              <w:pStyle w:val="ConsPlusNormal"/>
              <w:jc w:val="center"/>
            </w:pPr>
            <w:r>
              <w:rPr>
                <w:color w:val="392C69"/>
              </w:rPr>
              <w:t xml:space="preserve">от 28.03.2020 </w:t>
            </w:r>
            <w:hyperlink r:id="rId8" w:history="1">
              <w:r>
                <w:rPr>
                  <w:color w:val="0000FF"/>
                </w:rPr>
                <w:t>N 160</w:t>
              </w:r>
            </w:hyperlink>
            <w:r>
              <w:rPr>
                <w:color w:val="392C69"/>
              </w:rPr>
              <w:t xml:space="preserve">, от 03.04.2020 </w:t>
            </w:r>
            <w:hyperlink r:id="rId9" w:history="1">
              <w:r>
                <w:rPr>
                  <w:color w:val="0000FF"/>
                </w:rPr>
                <w:t>N 171</w:t>
              </w:r>
            </w:hyperlink>
            <w:r>
              <w:rPr>
                <w:color w:val="392C69"/>
              </w:rPr>
              <w:t xml:space="preserve"> (ред. 07.04.2020))</w:t>
            </w:r>
          </w:p>
        </w:tc>
      </w:tr>
    </w:tbl>
    <w:p w:rsidR="00B576F6" w:rsidRDefault="00B576F6">
      <w:pPr>
        <w:pStyle w:val="ConsPlusNormal"/>
      </w:pPr>
    </w:p>
    <w:p w:rsidR="00B576F6" w:rsidRDefault="00B576F6">
      <w:pPr>
        <w:pStyle w:val="ConsPlusNormal"/>
        <w:ind w:firstLine="540"/>
        <w:jc w:val="both"/>
      </w:pPr>
      <w:r>
        <w:t xml:space="preserve">В соответствии с </w:t>
      </w:r>
      <w:hyperlink r:id="rId10"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11" w:history="1">
        <w:r>
          <w:rPr>
            <w:color w:val="0000FF"/>
          </w:rPr>
          <w:t>постановлением</w:t>
        </w:r>
      </w:hyperlink>
      <w:r>
        <w:t xml:space="preserve"> Главного государственного санитарного врача Российской Федерации от 2 марта 2020 года N 5 "О дополнительных мерах по снижению рисков завоза и распространения новой коронавирусной инфекции (2019-nCoV)", в связи с угрозой распространения в Ленинградской области новой коронавирусной инфекции COVID-19, в целях защиты населения Ленинградской области и создания условий для предупреждения возникновения чрезвычайной ситуации Правительство Ленинградской области постановляет:</w:t>
      </w:r>
    </w:p>
    <w:p w:rsidR="00B576F6" w:rsidRDefault="00B576F6">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19.03.2020 N 131)</w:t>
      </w:r>
    </w:p>
    <w:p w:rsidR="00B576F6" w:rsidRDefault="00B576F6">
      <w:pPr>
        <w:pStyle w:val="ConsPlusNormal"/>
      </w:pPr>
    </w:p>
    <w:p w:rsidR="00B576F6" w:rsidRDefault="00B576F6">
      <w:pPr>
        <w:pStyle w:val="ConsPlusNormal"/>
        <w:ind w:firstLine="540"/>
        <w:jc w:val="both"/>
      </w:pPr>
      <w:r>
        <w:t>1. Ввести на территории Ленинградской области режим повышенной готовности для органов управления и сил Ленинградской областной подсистемы РСЧС.</w:t>
      </w:r>
    </w:p>
    <w:p w:rsidR="00B576F6" w:rsidRDefault="00B576F6">
      <w:pPr>
        <w:pStyle w:val="ConsPlusNormal"/>
        <w:spacing w:before="220"/>
        <w:ind w:firstLine="540"/>
        <w:jc w:val="both"/>
      </w:pPr>
      <w:r>
        <w:t>2. Запретить с 15 марта 2020 года до отмены запрета проведение на территории Ленинградской области театрально-зрелищных, культурно-просветительских, зрелищно-развлекательных, спортивных и других массовых мероприятий с числом участников более 100 человек одновременно.</w:t>
      </w:r>
    </w:p>
    <w:p w:rsidR="00B576F6" w:rsidRDefault="00B576F6">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19.03.2020 N 131)</w:t>
      </w:r>
    </w:p>
    <w:p w:rsidR="00B576F6" w:rsidRDefault="00B576F6">
      <w:pPr>
        <w:pStyle w:val="ConsPlusNormal"/>
        <w:spacing w:before="220"/>
        <w:ind w:firstLine="540"/>
        <w:jc w:val="both"/>
      </w:pPr>
      <w:r>
        <w:t>Временно приостановить предоставление социальных услуг, предусматривающих проведение спортивных, досуговых, экскурсионных мероприятий и групповых занятий.</w:t>
      </w:r>
    </w:p>
    <w:p w:rsidR="00B576F6" w:rsidRDefault="00B576F6">
      <w:pPr>
        <w:pStyle w:val="ConsPlusNormal"/>
        <w:jc w:val="both"/>
      </w:pPr>
      <w:r>
        <w:t xml:space="preserve">(абзац введен </w:t>
      </w:r>
      <w:hyperlink r:id="rId14" w:history="1">
        <w:r>
          <w:rPr>
            <w:color w:val="0000FF"/>
          </w:rPr>
          <w:t>Постановлением</w:t>
        </w:r>
      </w:hyperlink>
      <w:r>
        <w:t xml:space="preserve"> Правительства Ленинградской области от 19.03.2020 N 131)</w:t>
      </w:r>
    </w:p>
    <w:p w:rsidR="00B576F6" w:rsidRDefault="00B576F6">
      <w:pPr>
        <w:pStyle w:val="ConsPlusNormal"/>
        <w:spacing w:before="220"/>
        <w:ind w:firstLine="540"/>
        <w:jc w:val="both"/>
      </w:pPr>
      <w:r>
        <w:t>3. Рекомендовать гражданам Российской Федерации, проживающим и временно находящимся в Ленинградской области (далее - граждане), воздержаться от поездок за пределы Российской Федерации, а также от посещения театрально-зрелищных, культурно-просветительских, зрелищно-развлекательных, спортивных и других массовых мероприятий, в том числе на территории иных субъектов Российской Федерации.</w:t>
      </w:r>
    </w:p>
    <w:p w:rsidR="00B576F6" w:rsidRDefault="00B576F6">
      <w:pPr>
        <w:pStyle w:val="ConsPlusNormal"/>
        <w:spacing w:before="220"/>
        <w:ind w:firstLine="540"/>
        <w:jc w:val="both"/>
      </w:pPr>
      <w:r>
        <w:t>Гражданам старше 65 лет рекомендовать воздержаться от посещения общественных мест.</w:t>
      </w:r>
    </w:p>
    <w:p w:rsidR="00B576F6" w:rsidRDefault="00B576F6">
      <w:pPr>
        <w:pStyle w:val="ConsPlusNormal"/>
        <w:jc w:val="both"/>
      </w:pPr>
      <w:r>
        <w:t xml:space="preserve">(абзац введен </w:t>
      </w:r>
      <w:hyperlink r:id="rId15" w:history="1">
        <w:r>
          <w:rPr>
            <w:color w:val="0000FF"/>
          </w:rPr>
          <w:t>Постановлением</w:t>
        </w:r>
      </w:hyperlink>
      <w:r>
        <w:t xml:space="preserve"> Правительства Ленинградской области от 19.03.2020 N 131)</w:t>
      </w:r>
    </w:p>
    <w:p w:rsidR="00B576F6" w:rsidRDefault="00B576F6">
      <w:pPr>
        <w:pStyle w:val="ConsPlusNormal"/>
        <w:spacing w:before="220"/>
        <w:ind w:firstLine="540"/>
        <w:jc w:val="both"/>
      </w:pPr>
      <w:r>
        <w:t xml:space="preserve">4. Рекомендовать гражданам, прибывшим из Китайской Народной Республики, Республики Корея, Итальянской Республики, Исламской Республики Иран, Французской Республики, </w:t>
      </w:r>
      <w:r>
        <w:lastRenderedPageBreak/>
        <w:t>Федеративной Республики Германия, Королевства Испания, а также государств, в отношении граждан которых введены в установленном порядке ограничения на въезд в Российскую Федерацию, обеспечить свою изоляцию на дому на 14 дней со дня возвращения в Российскую Федерацию, осуществлять вызов медицинского работника амбулаторно-поликлинического учреждения по месту жительства для осмотра.</w:t>
      </w:r>
    </w:p>
    <w:p w:rsidR="00B576F6" w:rsidRDefault="00B576F6">
      <w:pPr>
        <w:pStyle w:val="ConsPlusNormal"/>
        <w:spacing w:before="220"/>
        <w:ind w:firstLine="540"/>
        <w:jc w:val="both"/>
      </w:pPr>
      <w:r>
        <w:t>5. Рекомендовать гражданам, посещавшим территории за пределами Российской Федерации, где зарегистрированы случаи новой коронавирусной инфекции COVID-19 (далее - коронавирусная инфекция), в соответствии с информацией на сайте Всемирной организации здравоохранения в информационно-телекоммуникационной сети "Интернет" (www.who.int):</w:t>
      </w:r>
    </w:p>
    <w:p w:rsidR="00B576F6" w:rsidRDefault="00B576F6">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19.03.2020 N 131)</w:t>
      </w:r>
    </w:p>
    <w:p w:rsidR="00B576F6" w:rsidRDefault="00B576F6">
      <w:pPr>
        <w:pStyle w:val="ConsPlusNormal"/>
        <w:spacing w:before="220"/>
        <w:ind w:firstLine="540"/>
        <w:jc w:val="both"/>
      </w:pPr>
      <w:r>
        <w:t>5.1. Незамедлительно сообщать о своем возвращении в Российскую Федерацию, месте, датах пребывания на территориях, указанных в пункте 5 настоящего постановления, контактную информацию по номеру телефона горячей линии Комитета по здравоохранению Ленинградской области (+7(812)6796003, +7(931)0020303).</w:t>
      </w:r>
    </w:p>
    <w:p w:rsidR="00B576F6" w:rsidRDefault="00B576F6">
      <w:pPr>
        <w:pStyle w:val="ConsPlusNormal"/>
        <w:spacing w:before="220"/>
        <w:ind w:firstLine="540"/>
        <w:jc w:val="both"/>
      </w:pPr>
      <w:r>
        <w:t>5.2. При появлении признаков инфекционного заболевания (повышенная температура тела, кашель и др.) незамедлительно обращаться за медицинской помощью на дому с вызовом медицинского работника без посещения медицинских организаций.</w:t>
      </w:r>
    </w:p>
    <w:p w:rsidR="00B576F6" w:rsidRDefault="00B576F6">
      <w:pPr>
        <w:pStyle w:val="ConsPlusNormal"/>
        <w:spacing w:before="220"/>
        <w:ind w:firstLine="540"/>
        <w:jc w:val="both"/>
      </w:pPr>
      <w:r>
        <w:t>6. Комитету по здравоохранению Ленинградской области:</w:t>
      </w:r>
    </w:p>
    <w:p w:rsidR="00B576F6" w:rsidRDefault="00B576F6">
      <w:pPr>
        <w:pStyle w:val="ConsPlusNormal"/>
        <w:spacing w:before="220"/>
        <w:ind w:firstLine="540"/>
        <w:jc w:val="both"/>
      </w:pPr>
      <w:r>
        <w:t>6.1. Обеспечить работу медицинских организаций в условиях строго противоэпидемического режима: исключить возможность перекрещивания потоков пациентов с различной степенью эпидемиологической опасности, ограничить доступ посетителей к больным, усилить режим текущей дезинфекции с применением дезинфицирующих средств, обладающих широким спектром антимикробной и вирулицидной активности.</w:t>
      </w:r>
    </w:p>
    <w:p w:rsidR="00B576F6" w:rsidRDefault="00B576F6">
      <w:pPr>
        <w:pStyle w:val="ConsPlusNormal"/>
        <w:spacing w:before="220"/>
        <w:ind w:firstLine="540"/>
        <w:jc w:val="both"/>
      </w:pPr>
      <w:r>
        <w:t>6.2. Обеспечить готовность к приему и оперативному оказанию медицинской помощи больным с признаками инфекционного заболевания (повышенная температура тела, кашель и др.), отбору биологического материала и направлению его для исследования на коронавирусную инфекцию, а также возможность оформления листков нетрудоспособности без посещения медицинской организации для лиц, посещавших территории за пределами Российской Федерации.</w:t>
      </w:r>
    </w:p>
    <w:p w:rsidR="00B576F6" w:rsidRDefault="00B576F6">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19.03.2020 N 131)</w:t>
      </w:r>
    </w:p>
    <w:p w:rsidR="00B576F6" w:rsidRDefault="00B576F6">
      <w:pPr>
        <w:pStyle w:val="ConsPlusNormal"/>
        <w:spacing w:before="220"/>
        <w:ind w:firstLine="540"/>
        <w:jc w:val="both"/>
      </w:pPr>
      <w:r>
        <w:t>6.3. Обеспечить дополнительную подготовку медицинского персонала к приему пациентов с признаками инфекционного заболевания.</w:t>
      </w:r>
    </w:p>
    <w:p w:rsidR="00B576F6" w:rsidRDefault="00B576F6">
      <w:pPr>
        <w:pStyle w:val="ConsPlusNormal"/>
        <w:spacing w:before="220"/>
        <w:ind w:firstLine="540"/>
        <w:jc w:val="both"/>
      </w:pPr>
      <w:r>
        <w:t>6.4. Обеспечить проведение проверок состояния медицинского оборудования, в том числе аппаратов искусственной вентиляции легких.</w:t>
      </w:r>
    </w:p>
    <w:p w:rsidR="00B576F6" w:rsidRDefault="00B576F6">
      <w:pPr>
        <w:pStyle w:val="ConsPlusNormal"/>
        <w:spacing w:before="220"/>
        <w:ind w:firstLine="540"/>
        <w:jc w:val="both"/>
      </w:pPr>
      <w:r>
        <w:t>6.5. Организовать мониторинг обеспеченности противовирусными препаратами стационарной и поликлинической сети Ленинградской области.</w:t>
      </w:r>
    </w:p>
    <w:p w:rsidR="00B576F6" w:rsidRDefault="00B576F6">
      <w:pPr>
        <w:pStyle w:val="ConsPlusNormal"/>
        <w:spacing w:before="220"/>
        <w:ind w:firstLine="540"/>
        <w:jc w:val="both"/>
      </w:pPr>
      <w:r>
        <w:t>6.6. Обеспечить совместно с Управлением Роспотребнадзора по Ленинградской области, Главным управлением МВД России по г. Санкт-Петербургу и Ленинградской области, Главным управлением МЧС России по Ленинградской области координацию деятельности по исполнению постановлений Главного санитарного врача Российской Федерации и настоящего постановления по работе и принятию соответствующих мер с иностранными и российскими гражданами, посещавшими территории за пределами Российской Федерации.</w:t>
      </w:r>
    </w:p>
    <w:p w:rsidR="00B576F6" w:rsidRDefault="00B576F6">
      <w:pPr>
        <w:pStyle w:val="ConsPlusNormal"/>
        <w:jc w:val="both"/>
      </w:pPr>
      <w:r>
        <w:t xml:space="preserve">(п. 6.6 введен </w:t>
      </w:r>
      <w:hyperlink r:id="rId18" w:history="1">
        <w:r>
          <w:rPr>
            <w:color w:val="0000FF"/>
          </w:rPr>
          <w:t>Постановлением</w:t>
        </w:r>
      </w:hyperlink>
      <w:r>
        <w:t xml:space="preserve"> Правительства Ленинградской области от 19.03.2020 N 131)</w:t>
      </w:r>
    </w:p>
    <w:p w:rsidR="00B576F6" w:rsidRDefault="00B576F6">
      <w:pPr>
        <w:pStyle w:val="ConsPlusNormal"/>
        <w:spacing w:before="220"/>
        <w:ind w:firstLine="540"/>
        <w:jc w:val="both"/>
      </w:pPr>
      <w:r>
        <w:t>7. Рекомендовать общественным объединениям воздержаться от организации публичных мероприятий.</w:t>
      </w:r>
    </w:p>
    <w:p w:rsidR="00B576F6" w:rsidRDefault="00B576F6">
      <w:pPr>
        <w:pStyle w:val="ConsPlusNormal"/>
        <w:spacing w:before="220"/>
        <w:ind w:firstLine="540"/>
        <w:jc w:val="both"/>
      </w:pPr>
      <w:r>
        <w:lastRenderedPageBreak/>
        <w:t>8. Рекомендовать работодателям, осуществляющим деятельность на территории Ленинградской области:</w:t>
      </w:r>
    </w:p>
    <w:p w:rsidR="00B576F6" w:rsidRDefault="00B576F6">
      <w:pPr>
        <w:pStyle w:val="ConsPlusNormal"/>
        <w:spacing w:before="220"/>
        <w:ind w:firstLine="540"/>
        <w:jc w:val="both"/>
      </w:pPr>
      <w:r>
        <w:t>8.1. 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 с момента вступления в силу настоящего постановления.</w:t>
      </w:r>
    </w:p>
    <w:p w:rsidR="00B576F6" w:rsidRDefault="00B576F6">
      <w:pPr>
        <w:pStyle w:val="ConsPlusNormal"/>
        <w:spacing w:before="220"/>
        <w:ind w:firstLine="540"/>
        <w:jc w:val="both"/>
      </w:pPr>
      <w:r>
        <w:t>8.2.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
    <w:p w:rsidR="00B576F6" w:rsidRDefault="00B576F6">
      <w:pPr>
        <w:pStyle w:val="ConsPlusNormal"/>
        <w:spacing w:before="220"/>
        <w:ind w:firstLine="540"/>
        <w:jc w:val="both"/>
      </w:pPr>
      <w:r>
        <w:t>8.3. 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о всех контактах работника, заболевшего коронавирусной инфекцией, в связи с исполнением им трудовых функций.</w:t>
      </w:r>
    </w:p>
    <w:p w:rsidR="00B576F6" w:rsidRDefault="00B576F6">
      <w:pPr>
        <w:pStyle w:val="ConsPlusNormal"/>
        <w:spacing w:before="220"/>
        <w:ind w:firstLine="540"/>
        <w:jc w:val="both"/>
      </w:pPr>
      <w:r>
        <w:t>8.4. 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о заболевании работника коронавирусной инфекцией организовать проведение дезинфекции помещений, где находился указанный заболевший работник.</w:t>
      </w:r>
    </w:p>
    <w:p w:rsidR="00B576F6" w:rsidRDefault="00B576F6">
      <w:pPr>
        <w:pStyle w:val="ConsPlusNormal"/>
        <w:spacing w:before="220"/>
        <w:ind w:firstLine="540"/>
        <w:jc w:val="both"/>
      </w:pPr>
      <w:r>
        <w:t>8.5. Активизировать внедрение дистанционных способов осуществления работниками трудовых функций, а также проведения собраний, совещаний и иных подобных мероприятий с использованием сетей связи общего пользования.</w:t>
      </w:r>
    </w:p>
    <w:p w:rsidR="00B576F6" w:rsidRDefault="00B576F6">
      <w:pPr>
        <w:pStyle w:val="ConsPlusNormal"/>
        <w:jc w:val="both"/>
      </w:pPr>
      <w:r>
        <w:t xml:space="preserve">(п. 8.5 в ред. </w:t>
      </w:r>
      <w:hyperlink r:id="rId19" w:history="1">
        <w:r>
          <w:rPr>
            <w:color w:val="0000FF"/>
          </w:rPr>
          <w:t>Постановления</w:t>
        </w:r>
      </w:hyperlink>
      <w:r>
        <w:t xml:space="preserve"> Правительства Ленинградской области от 19.03.2020 N 131)</w:t>
      </w:r>
    </w:p>
    <w:p w:rsidR="00B576F6" w:rsidRDefault="00B576F6">
      <w:pPr>
        <w:pStyle w:val="ConsPlusNormal"/>
        <w:spacing w:before="220"/>
        <w:ind w:firstLine="540"/>
        <w:jc w:val="both"/>
      </w:pPr>
      <w:r>
        <w:t>8.6. Обеспечить дезинфекцию контактных поверхностей (мебели, оргтехники и др.) в помещениях в течение дня, использование в помещениях оборудования по обеззараживанию воздуха.</w:t>
      </w:r>
    </w:p>
    <w:p w:rsidR="00B576F6" w:rsidRDefault="00B576F6">
      <w:pPr>
        <w:pStyle w:val="ConsPlusNormal"/>
        <w:jc w:val="both"/>
      </w:pPr>
      <w:r>
        <w:t xml:space="preserve">(п. 8.6 введен </w:t>
      </w:r>
      <w:hyperlink r:id="rId20" w:history="1">
        <w:r>
          <w:rPr>
            <w:color w:val="0000FF"/>
          </w:rPr>
          <w:t>Постановлением</w:t>
        </w:r>
      </w:hyperlink>
      <w:r>
        <w:t xml:space="preserve"> Правительства Ленинградской области от 19.03.2020 N 131)</w:t>
      </w:r>
    </w:p>
    <w:p w:rsidR="00B576F6" w:rsidRDefault="00B576F6">
      <w:pPr>
        <w:pStyle w:val="ConsPlusNormal"/>
        <w:spacing w:before="220"/>
        <w:ind w:firstLine="540"/>
        <w:jc w:val="both"/>
      </w:pPr>
      <w:r>
        <w:t>9. Рекомендовать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объектах общественного питания, в местах проведения театрально-зрелищных, культурно-просветительских, зрелищно-развлекательных, спортивных мероприятий) и перевозку железнодорожным, автомобильным транспортом, регулярно проводить мероприятия по дезинфекции, размещать при входах и в местах наибольшего скопления людей антисептические средства для работников и лиц, посещающих организации, устройства для обеззараживания воздуха.</w:t>
      </w:r>
    </w:p>
    <w:p w:rsidR="00B576F6" w:rsidRDefault="00B576F6">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19.03.2020 N 131)</w:t>
      </w:r>
    </w:p>
    <w:p w:rsidR="00B576F6" w:rsidRDefault="00B576F6">
      <w:pPr>
        <w:pStyle w:val="ConsPlusNormal"/>
        <w:spacing w:before="220"/>
        <w:ind w:firstLine="540"/>
        <w:jc w:val="both"/>
      </w:pPr>
      <w:r>
        <w:t>10. Рекомендовать частным организациям, а также государственным организациям, находящимся в ведении федеральных органов исполнительной власти, осуществляющим образовательную деятельность, спортивную подготовку:</w:t>
      </w:r>
    </w:p>
    <w:p w:rsidR="00B576F6" w:rsidRDefault="00B576F6">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19.03.2020 N 131)</w:t>
      </w:r>
    </w:p>
    <w:p w:rsidR="00B576F6" w:rsidRDefault="00B576F6">
      <w:pPr>
        <w:pStyle w:val="ConsPlusNormal"/>
        <w:spacing w:before="220"/>
        <w:ind w:firstLine="540"/>
        <w:jc w:val="both"/>
      </w:pPr>
      <w:r>
        <w:t>10.1. Осуществлять мероприятия по выявлению лиц с признаками инфекционного заболевания (повышенная температура тела, кашель и др.) и недопущению нахождения таких обучающихся на учебных местах.</w:t>
      </w:r>
    </w:p>
    <w:p w:rsidR="00B576F6" w:rsidRDefault="00B576F6">
      <w:pPr>
        <w:pStyle w:val="ConsPlusNormal"/>
        <w:spacing w:before="220"/>
        <w:ind w:firstLine="540"/>
        <w:jc w:val="both"/>
      </w:pPr>
      <w:r>
        <w:t>10.2. Обеспечить ежедневную дезинфекцию помещений указанных организаций, размещать при входах и в местах наибольшего скопления людей антисептические средства для работников и лиц, посещающих организации, устройства для обеззараживания воздуха.</w:t>
      </w:r>
    </w:p>
    <w:p w:rsidR="00B576F6" w:rsidRDefault="00B576F6">
      <w:pPr>
        <w:pStyle w:val="ConsPlusNormal"/>
        <w:spacing w:before="220"/>
        <w:ind w:firstLine="540"/>
        <w:jc w:val="both"/>
      </w:pPr>
      <w:r>
        <w:t>10.3. Отказаться от организации и участия организованных коллективов в театрально-</w:t>
      </w:r>
      <w:r>
        <w:lastRenderedPageBreak/>
        <w:t>зрелищных, культурно-просветительских, зрелищно-развлекательных, спортивных и других массовых мероприятиях.</w:t>
      </w:r>
    </w:p>
    <w:p w:rsidR="00B576F6" w:rsidRDefault="00B576F6">
      <w:pPr>
        <w:pStyle w:val="ConsPlusNormal"/>
        <w:spacing w:before="220"/>
        <w:ind w:firstLine="540"/>
        <w:jc w:val="both"/>
      </w:pPr>
      <w:r>
        <w:t>10.4. Обеспечить реализацию образовательных программ всех уровней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расстоянии).</w:t>
      </w:r>
    </w:p>
    <w:p w:rsidR="00B576F6" w:rsidRDefault="00B576F6">
      <w:pPr>
        <w:pStyle w:val="ConsPlusNormal"/>
        <w:jc w:val="both"/>
      </w:pPr>
      <w:r>
        <w:t xml:space="preserve">(п. 10.4 в ред. </w:t>
      </w:r>
      <w:hyperlink r:id="rId23" w:history="1">
        <w:r>
          <w:rPr>
            <w:color w:val="0000FF"/>
          </w:rPr>
          <w:t>Постановления</w:t>
        </w:r>
      </w:hyperlink>
      <w:r>
        <w:t xml:space="preserve"> Правительства Ленинградской области от 27.03.2020 N 156)</w:t>
      </w:r>
    </w:p>
    <w:p w:rsidR="00B576F6" w:rsidRDefault="00B576F6">
      <w:pPr>
        <w:pStyle w:val="ConsPlusNormal"/>
        <w:spacing w:before="220"/>
        <w:ind w:firstLine="540"/>
        <w:jc w:val="both"/>
      </w:pPr>
      <w:r>
        <w:t>10.5. Не допускать на территорию указанных организаций лиц, в том числе сотрудников и обучающихся (лиц, проходящих спортивную подготовку), в отношении которых принято постановление Главного государственного санитарного врача по Ленинградской области об изоляции, а также прибывших с территории за пределами Российской Федерации.</w:t>
      </w:r>
    </w:p>
    <w:p w:rsidR="00B576F6" w:rsidRDefault="00B576F6">
      <w:pPr>
        <w:pStyle w:val="ConsPlusNormal"/>
        <w:jc w:val="both"/>
      </w:pPr>
      <w:r>
        <w:t xml:space="preserve">(п. 10.5 введен </w:t>
      </w:r>
      <w:hyperlink r:id="rId24" w:history="1">
        <w:r>
          <w:rPr>
            <w:color w:val="0000FF"/>
          </w:rPr>
          <w:t>Постановлением</w:t>
        </w:r>
      </w:hyperlink>
      <w:r>
        <w:t xml:space="preserve"> Правительства Ленинградской области от 19.03.2020 N 131)</w:t>
      </w:r>
    </w:p>
    <w:p w:rsidR="00B576F6" w:rsidRDefault="00B576F6">
      <w:pPr>
        <w:pStyle w:val="ConsPlusNormal"/>
        <w:spacing w:before="220"/>
        <w:ind w:firstLine="540"/>
        <w:jc w:val="both"/>
      </w:pPr>
      <w:r>
        <w:t>11. Рекомендовать органам местного самоуправления Ленинградской области:</w:t>
      </w:r>
    </w:p>
    <w:p w:rsidR="00B576F6" w:rsidRDefault="00B576F6">
      <w:pPr>
        <w:pStyle w:val="ConsPlusNormal"/>
        <w:spacing w:before="220"/>
        <w:ind w:firstLine="540"/>
        <w:jc w:val="both"/>
      </w:pPr>
      <w:r>
        <w:t>11.1. Создать оперативные штабы по реализации мер профилактики и контроля за распространением коронавирусной инфекции на территории районов Ленинградской области, к задачам которых отнести в том числе анализ ситуации, связанной с распространением коронавирусной инфекции, и представление соответствующей информации в межведомственный штаб по недопущению возникновения на территории Ленинградской области очагов новой коронавирусной инфекции COVID-19, утвержденный решением Санитарно-противоэпидемической комиссии при Правительстве Ленинградской области от 30 января 2020 года N 1.</w:t>
      </w:r>
    </w:p>
    <w:p w:rsidR="00B576F6" w:rsidRDefault="00B576F6">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19.03.2020 N 131)</w:t>
      </w:r>
    </w:p>
    <w:p w:rsidR="00B576F6" w:rsidRDefault="00B576F6">
      <w:pPr>
        <w:pStyle w:val="ConsPlusNormal"/>
        <w:spacing w:before="220"/>
        <w:ind w:firstLine="540"/>
        <w:jc w:val="both"/>
      </w:pPr>
      <w:r>
        <w:t>11.2.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
    <w:p w:rsidR="00B576F6" w:rsidRDefault="00B576F6">
      <w:pPr>
        <w:pStyle w:val="ConsPlusNormal"/>
        <w:spacing w:before="220"/>
        <w:ind w:firstLine="540"/>
        <w:jc w:val="both"/>
      </w:pPr>
      <w:r>
        <w:t>11.3. Воздержаться от направления лиц, замещающих муниципальные должности, должности муниципальной службы в Ленинградской области, и иных работников в служебные командировки на территории иностранных государств с момента вступления в силу настоящего постановления.</w:t>
      </w:r>
    </w:p>
    <w:p w:rsidR="00B576F6" w:rsidRDefault="00B576F6">
      <w:pPr>
        <w:pStyle w:val="ConsPlusNormal"/>
        <w:spacing w:before="220"/>
        <w:ind w:firstLine="540"/>
        <w:jc w:val="both"/>
      </w:pPr>
      <w:r>
        <w:t>11.4. Обеспечить информирование населения о мерах по противодействию распространению в Ленинградской области коронавирусной инфекции, в том числе о необходимости соблюдения требований и рекомендаций, указанных в настоящем постановлении.</w:t>
      </w:r>
    </w:p>
    <w:p w:rsidR="00B576F6" w:rsidRDefault="00B576F6">
      <w:pPr>
        <w:pStyle w:val="ConsPlusNormal"/>
        <w:spacing w:before="220"/>
        <w:ind w:firstLine="540"/>
        <w:jc w:val="both"/>
      </w:pPr>
      <w:r>
        <w:t>11.5. Оказывать в пределах компетенции содействие гражданам в выполнении требований и рекомендаций, указанных в настоящем постановлении.</w:t>
      </w:r>
    </w:p>
    <w:p w:rsidR="00B576F6" w:rsidRDefault="00B576F6">
      <w:pPr>
        <w:pStyle w:val="ConsPlusNormal"/>
        <w:spacing w:before="220"/>
        <w:ind w:firstLine="540"/>
        <w:jc w:val="both"/>
      </w:pPr>
      <w:r>
        <w:t>11.6. Обеспечить в подведомственных муниципальных организациях осуществление мероприятий по выявлению лиц с признаками инфекционного заболевания (повышенная температура тела, кашель и др.) и организовать выполнение мероприятий по их изоляции и направлению в медицинские учреждения, проведение ежедневной дезинфекции помещений указанных организаций, размещение информационных материалов по профилактике новой коронавирусной инфекции всеми доступными способами, размещение при входах и в местах наибольшего скопления людей антисептических средств для работников и лиц, посещающих учреждение, устройств для обеззараживания воздуха.</w:t>
      </w:r>
    </w:p>
    <w:p w:rsidR="00B576F6" w:rsidRDefault="00B576F6">
      <w:pPr>
        <w:pStyle w:val="ConsPlusNormal"/>
        <w:spacing w:before="220"/>
        <w:ind w:firstLine="540"/>
        <w:jc w:val="both"/>
      </w:pPr>
      <w:r>
        <w:t>11.7. Обеспечить реализацию образовательных программ начального общего, основного общего, среднего общего образования,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расстоянии).</w:t>
      </w:r>
    </w:p>
    <w:p w:rsidR="00B576F6" w:rsidRDefault="00B576F6">
      <w:pPr>
        <w:pStyle w:val="ConsPlusNormal"/>
        <w:jc w:val="both"/>
      </w:pPr>
      <w:r>
        <w:t xml:space="preserve">(п. 11.7 в ред. </w:t>
      </w:r>
      <w:hyperlink r:id="rId26" w:history="1">
        <w:r>
          <w:rPr>
            <w:color w:val="0000FF"/>
          </w:rPr>
          <w:t>Постановления</w:t>
        </w:r>
      </w:hyperlink>
      <w:r>
        <w:t xml:space="preserve"> Правительства Ленинградской области от 27.03.2020 N 156)</w:t>
      </w:r>
    </w:p>
    <w:p w:rsidR="00B576F6" w:rsidRDefault="00B576F6">
      <w:pPr>
        <w:pStyle w:val="ConsPlusNormal"/>
        <w:spacing w:before="220"/>
        <w:ind w:firstLine="540"/>
        <w:jc w:val="both"/>
      </w:pPr>
      <w:r>
        <w:t xml:space="preserve">11.8. Не допускать на территорию указанных организаций лиц, в том числе сотрудников и </w:t>
      </w:r>
      <w:r>
        <w:lastRenderedPageBreak/>
        <w:t>обучающихся (лиц, проходящих спортивную подготовку), в отношении которых принято постановление Главного государственного санитарного врача по Ленинградской области об изоляции, а также прибывших с территории за пределами Российской Федерации.</w:t>
      </w:r>
    </w:p>
    <w:p w:rsidR="00B576F6" w:rsidRDefault="00B576F6">
      <w:pPr>
        <w:pStyle w:val="ConsPlusNormal"/>
        <w:jc w:val="both"/>
      </w:pPr>
      <w:r>
        <w:t xml:space="preserve">(п. 11.8 введен </w:t>
      </w:r>
      <w:hyperlink r:id="rId27" w:history="1">
        <w:r>
          <w:rPr>
            <w:color w:val="0000FF"/>
          </w:rPr>
          <w:t>Постановлением</w:t>
        </w:r>
      </w:hyperlink>
      <w:r>
        <w:t xml:space="preserve"> Правительства Ленинградской области от 19.03.2020 N 131)</w:t>
      </w:r>
    </w:p>
    <w:p w:rsidR="00B576F6" w:rsidRDefault="00B576F6">
      <w:pPr>
        <w:pStyle w:val="ConsPlusNormal"/>
        <w:spacing w:before="220"/>
        <w:ind w:firstLine="540"/>
        <w:jc w:val="both"/>
      </w:pPr>
      <w:r>
        <w:t>11.9. При поступлении информации о нарушении гражданами требований настоящего постановления информировать территориальные подразделения Министерства внутренних дел Российской Федерации.</w:t>
      </w:r>
    </w:p>
    <w:p w:rsidR="00B576F6" w:rsidRDefault="00B576F6">
      <w:pPr>
        <w:pStyle w:val="ConsPlusNormal"/>
        <w:jc w:val="both"/>
      </w:pPr>
      <w:r>
        <w:t xml:space="preserve">(п. 11.9 введен </w:t>
      </w:r>
      <w:hyperlink r:id="rId28" w:history="1">
        <w:r>
          <w:rPr>
            <w:color w:val="0000FF"/>
          </w:rPr>
          <w:t>Постановлением</w:t>
        </w:r>
      </w:hyperlink>
      <w:r>
        <w:t xml:space="preserve"> Правительства Ленинградской области от 27.03.2020 N 156)</w:t>
      </w:r>
    </w:p>
    <w:p w:rsidR="00B576F6" w:rsidRDefault="00B576F6">
      <w:pPr>
        <w:pStyle w:val="ConsPlusNormal"/>
        <w:spacing w:before="220"/>
        <w:ind w:firstLine="540"/>
        <w:jc w:val="both"/>
      </w:pPr>
      <w:r>
        <w:t>12. Рекомендовать территориальным органам федеральных органов исполнительной власти, расположенным на территории Ленинградской области:</w:t>
      </w:r>
    </w:p>
    <w:p w:rsidR="00B576F6" w:rsidRDefault="00B576F6">
      <w:pPr>
        <w:pStyle w:val="ConsPlusNormal"/>
        <w:spacing w:before="220"/>
        <w:ind w:firstLine="540"/>
        <w:jc w:val="both"/>
      </w:pPr>
      <w:r>
        <w:t>12.1. Оказывать в пределах своей компетенции содействие гражданам в выполнении требований и рекомендаций, указанных в настоящем постановлении.</w:t>
      </w:r>
    </w:p>
    <w:p w:rsidR="00B576F6" w:rsidRDefault="00B576F6">
      <w:pPr>
        <w:pStyle w:val="ConsPlusNormal"/>
        <w:spacing w:before="220"/>
        <w:ind w:firstLine="540"/>
        <w:jc w:val="both"/>
      </w:pPr>
      <w:r>
        <w:t>12.2. Оказывать в пределах своей компетенции содействие органам исполнительной власти Ленинградской области в реализации мер по противодействию распространению в Ленинградской области коронавирусной инфекции.</w:t>
      </w:r>
    </w:p>
    <w:p w:rsidR="00B576F6" w:rsidRDefault="00B576F6">
      <w:pPr>
        <w:pStyle w:val="ConsPlusNormal"/>
        <w:spacing w:before="220"/>
        <w:ind w:firstLine="540"/>
        <w:jc w:val="both"/>
      </w:pPr>
      <w:r>
        <w:t>13. Органам исполнительной власти Ленинградской области:</w:t>
      </w:r>
    </w:p>
    <w:p w:rsidR="00B576F6" w:rsidRDefault="00B576F6">
      <w:pPr>
        <w:pStyle w:val="ConsPlusNormal"/>
        <w:spacing w:before="220"/>
        <w:ind w:firstLine="540"/>
        <w:jc w:val="both"/>
      </w:pPr>
      <w:r>
        <w:t>13.1. Запретить направлять лиц, замещающих государственные должности Ленинградской области, должности государственной гражданской службы Ленинградской области, и иных работников в служебные командировки на территории иностранных государств с момента вступления в силу настоящего постановления.</w:t>
      </w:r>
    </w:p>
    <w:p w:rsidR="00B576F6" w:rsidRDefault="00B576F6">
      <w:pPr>
        <w:pStyle w:val="ConsPlusNormal"/>
        <w:spacing w:before="220"/>
        <w:ind w:firstLine="540"/>
        <w:jc w:val="both"/>
      </w:pPr>
      <w:r>
        <w:t>13.2. Отказаться от проведения мероприятий с участием иностранных граждан, а также от участия в таких мероприятиях, за исключением мероприятий, проведение и участие в которых осуществляется по поручению Губернатора Ленинградской области, данному после вступления в силу настоящего постановления.</w:t>
      </w:r>
    </w:p>
    <w:p w:rsidR="00B576F6" w:rsidRDefault="00B576F6">
      <w:pPr>
        <w:pStyle w:val="ConsPlusNormal"/>
        <w:spacing w:before="220"/>
        <w:ind w:firstLine="540"/>
        <w:jc w:val="both"/>
      </w:pPr>
      <w:r>
        <w:t>13.3. Обеспечить информирование населения о мерах по противодействию распространению в Ленинградской области коронавирусной инфекции, в том числе о необходимости соблюдения требований и рекомендаций, указанных в настоящем постановлении.</w:t>
      </w:r>
    </w:p>
    <w:p w:rsidR="00B576F6" w:rsidRDefault="00B576F6">
      <w:pPr>
        <w:pStyle w:val="ConsPlusNormal"/>
        <w:spacing w:before="220"/>
        <w:ind w:firstLine="540"/>
        <w:jc w:val="both"/>
      </w:pPr>
      <w:r>
        <w:t>13.4. Оказывать в пределах своей компетенции содействие гражданам в выполнении требований и рекомендаций, указанных в настоящем постановлении.</w:t>
      </w:r>
    </w:p>
    <w:p w:rsidR="00B576F6" w:rsidRDefault="00B576F6">
      <w:pPr>
        <w:pStyle w:val="ConsPlusNormal"/>
        <w:spacing w:before="220"/>
        <w:ind w:firstLine="540"/>
        <w:jc w:val="both"/>
      </w:pPr>
      <w:r>
        <w:t>13.5. Организовать взаимодействие с подведомственными им государственными учреждениями Ленинградской области и государственными унитарными предприятиями Ленинградской области, направленное на соблюдение данными организациями и их работниками требований и рекомендаций, указанных в настоящем постановлении.</w:t>
      </w:r>
    </w:p>
    <w:p w:rsidR="00B576F6" w:rsidRDefault="00B576F6">
      <w:pPr>
        <w:pStyle w:val="ConsPlusNormal"/>
        <w:spacing w:before="220"/>
        <w:ind w:firstLine="540"/>
        <w:jc w:val="both"/>
      </w:pPr>
      <w:r>
        <w:t>14. Комитету по социальной защите населения Ленинградской области:</w:t>
      </w:r>
    </w:p>
    <w:p w:rsidR="00B576F6" w:rsidRDefault="00B576F6">
      <w:pPr>
        <w:pStyle w:val="ConsPlusNormal"/>
        <w:spacing w:before="220"/>
        <w:ind w:firstLine="540"/>
        <w:jc w:val="both"/>
      </w:pPr>
      <w:r>
        <w:t>организовать взаимодействие с государственными учреждениями социального обслуживания и иными организациями, включенными в реестр поставщиков социальных услуг, в целях обеспечения оказания их работниками содействия гражданам в выполнении требований и рекомендаций, указанных в настоящем постановлении;</w:t>
      </w:r>
    </w:p>
    <w:p w:rsidR="00B576F6" w:rsidRDefault="00B576F6">
      <w:pPr>
        <w:pStyle w:val="ConsPlusNormal"/>
        <w:spacing w:before="220"/>
        <w:ind w:firstLine="540"/>
        <w:jc w:val="both"/>
      </w:pPr>
      <w:r>
        <w:t>организовать предоставление государственными учреждениями социального обслуживания Ленинградской области в период с 28 марта по 30 апреля 2020 года социальные услуги в стационарной форме с временным проживанием для детей-инвалидов круглосуточно, включая выходные, при условии согласия родителей (иных законных представителей);</w:t>
      </w:r>
    </w:p>
    <w:p w:rsidR="00B576F6" w:rsidRDefault="00B576F6">
      <w:pPr>
        <w:pStyle w:val="ConsPlusNormal"/>
        <w:spacing w:before="220"/>
        <w:ind w:firstLine="540"/>
        <w:jc w:val="both"/>
      </w:pPr>
      <w:r>
        <w:lastRenderedPageBreak/>
        <w:t>организовать в период с 30 марта по 30 апреля 2020 года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социально-бытовой помощи на дому гражданам пожилого возраста, достигшим возраста 65 лет и старше, не признанным нуждающимися в социальном обслуживании;</w:t>
      </w:r>
    </w:p>
    <w:p w:rsidR="00B576F6" w:rsidRDefault="00B576F6">
      <w:pPr>
        <w:pStyle w:val="ConsPlusNormal"/>
        <w:spacing w:before="220"/>
        <w:ind w:firstLine="540"/>
        <w:jc w:val="both"/>
      </w:pPr>
      <w:r>
        <w:t>обеспечить следующий режим работы ЛОГКУ "Центр социальной защиты населения" (далее - ЛОГКУ "ЦСЗН"):</w:t>
      </w:r>
    </w:p>
    <w:p w:rsidR="00B576F6" w:rsidRDefault="00B576F6">
      <w:pPr>
        <w:pStyle w:val="ConsPlusNormal"/>
        <w:spacing w:before="220"/>
        <w:ind w:firstLine="540"/>
        <w:jc w:val="both"/>
      </w:pPr>
      <w:r>
        <w:t>осуществлять прием граждан в случаях отсутствия у гражданина возможности обращения в ЛОГКУ "ЦСЗН" посредством Единого портала государственных и муниципальных услуг (функций) или по предварительной записи.</w:t>
      </w:r>
    </w:p>
    <w:p w:rsidR="00B576F6" w:rsidRDefault="00B576F6">
      <w:pPr>
        <w:pStyle w:val="ConsPlusNormal"/>
        <w:jc w:val="both"/>
      </w:pPr>
      <w:r>
        <w:t xml:space="preserve">(п. 14 в ред. </w:t>
      </w:r>
      <w:hyperlink r:id="rId29" w:history="1">
        <w:r>
          <w:rPr>
            <w:color w:val="0000FF"/>
          </w:rPr>
          <w:t>Постановления</w:t>
        </w:r>
      </w:hyperlink>
      <w:r>
        <w:t xml:space="preserve"> Правительства Ленинградской области от 27.03.2020 N 156)</w:t>
      </w:r>
    </w:p>
    <w:p w:rsidR="00B576F6" w:rsidRDefault="00B576F6">
      <w:pPr>
        <w:pStyle w:val="ConsPlusNormal"/>
        <w:spacing w:before="220"/>
        <w:ind w:firstLine="540"/>
        <w:jc w:val="both"/>
      </w:pPr>
      <w:r>
        <w:t>14.1. Комитету по социальной защите населения Ленинградской области совместно с Комитетом по здравоохранению Ленинградской области принять меры по приведению учреждений - Ленинградского областного государственного бюджетного учреждения "Геронтологический центр Ленинградской области", Ленинградского областного государственного бюджетного учреждения "Лодейнопольский специальный дом-интернат для престарелых и инвалидов", на базе которых организованы резервные обсервации для медицинского наблюдения за лицами, прибывшими из эпидемически неблагополучных территорий по новой коронавирусной инфекции COVID-2019, в соответствие с временными рекомендациями по организации работы обсерватора для лиц, прибывших из эпидемически неблагополучной территории, по новой коронавирусной инфекции.</w:t>
      </w:r>
    </w:p>
    <w:p w:rsidR="00B576F6" w:rsidRDefault="00B576F6">
      <w:pPr>
        <w:pStyle w:val="ConsPlusNormal"/>
        <w:jc w:val="both"/>
      </w:pPr>
      <w:r>
        <w:t xml:space="preserve">(п. 14.1 введен </w:t>
      </w:r>
      <w:hyperlink r:id="rId30" w:history="1">
        <w:r>
          <w:rPr>
            <w:color w:val="0000FF"/>
          </w:rPr>
          <w:t>Постановлением</w:t>
        </w:r>
      </w:hyperlink>
      <w:r>
        <w:t xml:space="preserve"> Правительства Ленинградской области от 27.03.2020 N 156)</w:t>
      </w:r>
    </w:p>
    <w:p w:rsidR="00B576F6" w:rsidRDefault="00B576F6">
      <w:pPr>
        <w:pStyle w:val="ConsPlusNormal"/>
        <w:spacing w:before="220"/>
        <w:ind w:firstLine="540"/>
        <w:jc w:val="both"/>
      </w:pPr>
      <w:r>
        <w:t>15. Органам исполнительной власти Ленинградской области обеспечить в находящихся в их ведении образовательных, медицинских и иных подведомственных организациях Ленинградской области выполнение мероприятий, направленных:</w:t>
      </w:r>
    </w:p>
    <w:p w:rsidR="00B576F6" w:rsidRDefault="00B576F6">
      <w:pPr>
        <w:pStyle w:val="ConsPlusNormal"/>
        <w:spacing w:before="220"/>
        <w:ind w:firstLine="540"/>
        <w:jc w:val="both"/>
      </w:pPr>
      <w:r>
        <w:t>1) на осуществление мероприятий по выявлению лиц с признаками инфекционного заболевания (повышенная температура тела, кашель и др.), организовать выполнение мероприятий по их изоляции и направлению в медицинские учреждения;</w:t>
      </w:r>
    </w:p>
    <w:p w:rsidR="00B576F6" w:rsidRDefault="00B576F6">
      <w:pPr>
        <w:pStyle w:val="ConsPlusNormal"/>
        <w:spacing w:before="220"/>
        <w:ind w:firstLine="540"/>
        <w:jc w:val="both"/>
      </w:pPr>
      <w:r>
        <w:t>2) на проведение ежедневной дезинфекции помещений указанных организаций, размещение информационных материалов по профилактике новой коронавирусной инфекции всеми доступными способами, размещение при входах и в местах наибольшего скопления людей антисептических средств для работников и лиц, посещающих организации, устройств для обеззараживания воздуха;</w:t>
      </w:r>
    </w:p>
    <w:p w:rsidR="00B576F6" w:rsidRDefault="00B576F6">
      <w:pPr>
        <w:pStyle w:val="ConsPlusNormal"/>
        <w:spacing w:before="220"/>
        <w:ind w:firstLine="540"/>
        <w:jc w:val="both"/>
      </w:pPr>
      <w:r>
        <w:t>3) на обеспечение реализации образовательных программ начального общего, основного общего, среднего общего образования, образовательные программы среднего профессионального образования, высшего образования, соответствующего дополнительного профессионального образования,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расстоянии);</w:t>
      </w:r>
    </w:p>
    <w:p w:rsidR="00B576F6" w:rsidRDefault="00B576F6">
      <w:pPr>
        <w:pStyle w:val="ConsPlusNormal"/>
        <w:jc w:val="both"/>
      </w:pPr>
      <w:r>
        <w:t xml:space="preserve">(пп. 3 в ред. </w:t>
      </w:r>
      <w:hyperlink r:id="rId31" w:history="1">
        <w:r>
          <w:rPr>
            <w:color w:val="0000FF"/>
          </w:rPr>
          <w:t>Постановления</w:t>
        </w:r>
      </w:hyperlink>
      <w:r>
        <w:t xml:space="preserve"> Правительства Ленинградской области от 27.03.2020 N 156)</w:t>
      </w:r>
    </w:p>
    <w:p w:rsidR="00B576F6" w:rsidRDefault="00B576F6">
      <w:pPr>
        <w:pStyle w:val="ConsPlusNormal"/>
        <w:spacing w:before="220"/>
        <w:ind w:firstLine="540"/>
        <w:jc w:val="both"/>
      </w:pPr>
      <w:r>
        <w:t>4) на недопущение на территорию указанных организаций лиц, в том числе сотрудников и обучающихся (лиц, проходящих спортивную подготовку), в отношении которых принято постановление Главного государственного санитарного врача по Ленинградской области об изоляции, а также прибывших с территории за пределами Российской Федерации.</w:t>
      </w:r>
    </w:p>
    <w:p w:rsidR="00B576F6" w:rsidRDefault="00B576F6">
      <w:pPr>
        <w:pStyle w:val="ConsPlusNormal"/>
        <w:jc w:val="both"/>
      </w:pPr>
      <w:r>
        <w:t xml:space="preserve">(пп. 4 введен </w:t>
      </w:r>
      <w:hyperlink r:id="rId32" w:history="1">
        <w:r>
          <w:rPr>
            <w:color w:val="0000FF"/>
          </w:rPr>
          <w:t>Постановлением</w:t>
        </w:r>
      </w:hyperlink>
      <w:r>
        <w:t xml:space="preserve"> Правительства Ленинградской области от 19.03.2020 N 131)</w:t>
      </w:r>
    </w:p>
    <w:p w:rsidR="00B576F6" w:rsidRDefault="00B576F6">
      <w:pPr>
        <w:pStyle w:val="ConsPlusNormal"/>
        <w:spacing w:before="220"/>
        <w:ind w:firstLine="540"/>
        <w:jc w:val="both"/>
      </w:pPr>
      <w:r>
        <w:t xml:space="preserve">16. Комитету по тарифам и ценовой политике Ленинградской области обеспечить проведение </w:t>
      </w:r>
      <w:r>
        <w:lastRenderedPageBreak/>
        <w:t>мониторинга цен на противовирусные препараты в Ленинградской области.</w:t>
      </w:r>
    </w:p>
    <w:p w:rsidR="00B576F6" w:rsidRDefault="00B576F6">
      <w:pPr>
        <w:pStyle w:val="ConsPlusNormal"/>
        <w:spacing w:before="220"/>
        <w:ind w:firstLine="540"/>
        <w:jc w:val="both"/>
      </w:pPr>
      <w:r>
        <w:t xml:space="preserve">16-1. Установить, что распространение новой коронавирусной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33"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B576F6" w:rsidRDefault="00B576F6">
      <w:pPr>
        <w:pStyle w:val="ConsPlusNormal"/>
        <w:jc w:val="both"/>
      </w:pPr>
      <w:r>
        <w:t xml:space="preserve">(п. 16-1 введен </w:t>
      </w:r>
      <w:hyperlink r:id="rId34" w:history="1">
        <w:r>
          <w:rPr>
            <w:color w:val="0000FF"/>
          </w:rPr>
          <w:t>Постановлением</w:t>
        </w:r>
      </w:hyperlink>
      <w:r>
        <w:t xml:space="preserve"> Правительства Ленинградской области от 26.03.2020 N 155)</w:t>
      </w:r>
    </w:p>
    <w:p w:rsidR="00B576F6" w:rsidRDefault="00B576F6">
      <w:pPr>
        <w:pStyle w:val="ConsPlusNormal"/>
        <w:spacing w:before="220"/>
        <w:ind w:firstLine="540"/>
        <w:jc w:val="both"/>
      </w:pPr>
      <w:r>
        <w:t>17. Комитету по труду и занятости населения Ленинградской области обеспечить следующий режим работы государственного казенного учреждения Ленинградской области "Центр занятости населения" (далее - ГКУ ЦЗН ЛО):</w:t>
      </w:r>
    </w:p>
    <w:p w:rsidR="00B576F6" w:rsidRDefault="00B576F6">
      <w:pPr>
        <w:pStyle w:val="ConsPlusNormal"/>
        <w:spacing w:before="220"/>
        <w:ind w:firstLine="540"/>
        <w:jc w:val="both"/>
      </w:pPr>
      <w:r>
        <w:t>осуществлять предварительную запись на прием граждан в случаях отсутствия у гражданина возможности обращения в ГКУ ЦЗН ЛО посредством Единого портала государственных и муниципальных услуг (функций) или интерактивного портала службы занятости населения, использования телефонной (мобильной) связи, информационно-телекоммуникационной сети "Интернет";</w:t>
      </w:r>
    </w:p>
    <w:p w:rsidR="00B576F6" w:rsidRDefault="00B576F6">
      <w:pPr>
        <w:pStyle w:val="ConsPlusNormal"/>
        <w:spacing w:before="220"/>
        <w:ind w:firstLine="540"/>
        <w:jc w:val="both"/>
      </w:pPr>
      <w:r>
        <w:t>оборудовать окна приема получателей государственных услуг на расстоянии не менее одного метра друг от друга либо в отдельном помещении или в отдельно отгороженном пространстве внутри помещения;</w:t>
      </w:r>
    </w:p>
    <w:p w:rsidR="00B576F6" w:rsidRDefault="00B576F6">
      <w:pPr>
        <w:pStyle w:val="ConsPlusNormal"/>
        <w:spacing w:before="220"/>
        <w:ind w:firstLine="540"/>
        <w:jc w:val="both"/>
      </w:pPr>
      <w:r>
        <w:t>обеспечить постановку на регистрационный учет в целях поиска подходящей работы или перерегистрации граждан в качестве безработного через интерактивный портал службы занятости населения, по электронной почте или через телефонную (мобильную) связь;</w:t>
      </w:r>
    </w:p>
    <w:p w:rsidR="00B576F6" w:rsidRDefault="00B576F6">
      <w:pPr>
        <w:pStyle w:val="ConsPlusNormal"/>
        <w:spacing w:before="220"/>
        <w:ind w:firstLine="540"/>
        <w:jc w:val="both"/>
      </w:pPr>
      <w:r>
        <w:t>организовать профессиональное обучение и дополнительное профессиональное образование граждан по направлению службы занятости (при наличии возможности) в дистанционном режиме или по индивидуальному плану. В случае организации обучения в очном формате проводить мероприятия по дезинфекции помещений для обучения и средств, используемых при обучении.</w:t>
      </w:r>
    </w:p>
    <w:p w:rsidR="00B576F6" w:rsidRDefault="00B576F6">
      <w:pPr>
        <w:pStyle w:val="ConsPlusNormal"/>
        <w:jc w:val="both"/>
      </w:pPr>
      <w:r>
        <w:t xml:space="preserve">(п. 17 введен </w:t>
      </w:r>
      <w:hyperlink r:id="rId35" w:history="1">
        <w:r>
          <w:rPr>
            <w:color w:val="0000FF"/>
          </w:rPr>
          <w:t>Постановлением</w:t>
        </w:r>
      </w:hyperlink>
      <w:r>
        <w:t xml:space="preserve"> Правительства Ленинградской области от 27.03.2020 N 156)</w:t>
      </w:r>
    </w:p>
    <w:p w:rsidR="00B576F6" w:rsidRDefault="00B576F6">
      <w:pPr>
        <w:pStyle w:val="ConsPlusNormal"/>
        <w:spacing w:before="220"/>
        <w:ind w:firstLine="540"/>
        <w:jc w:val="both"/>
      </w:pPr>
      <w:r>
        <w:t>18. В период действия постановления Правительства Ленинградской области "О реализации Указа Президента Российской Федерации от 25 марта 2020 года N 206" настоящее постановление действует в части, ему не противоречащей.</w:t>
      </w:r>
    </w:p>
    <w:p w:rsidR="00B576F6" w:rsidRDefault="00B576F6">
      <w:pPr>
        <w:pStyle w:val="ConsPlusNormal"/>
        <w:jc w:val="both"/>
      </w:pPr>
      <w:r>
        <w:t xml:space="preserve">(п. 18 введен </w:t>
      </w:r>
      <w:hyperlink r:id="rId36" w:history="1">
        <w:r>
          <w:rPr>
            <w:color w:val="0000FF"/>
          </w:rPr>
          <w:t>Постановлением</w:t>
        </w:r>
      </w:hyperlink>
      <w:r>
        <w:t xml:space="preserve"> Правительства Ленинградской области от 27.03.2020 N 156)</w:t>
      </w:r>
    </w:p>
    <w:p w:rsidR="00B576F6" w:rsidRDefault="00B576F6">
      <w:pPr>
        <w:pStyle w:val="ConsPlusNormal"/>
        <w:spacing w:before="220"/>
        <w:ind w:firstLine="540"/>
        <w:jc w:val="both"/>
      </w:pPr>
      <w:hyperlink r:id="rId37" w:history="1">
        <w:r>
          <w:rPr>
            <w:color w:val="0000FF"/>
          </w:rPr>
          <w:t>19</w:t>
        </w:r>
      </w:hyperlink>
      <w:r>
        <w:t>. Настоящее постановление вступает в силу с даты официального опубликования.</w:t>
      </w:r>
    </w:p>
    <w:p w:rsidR="00B576F6" w:rsidRDefault="00B576F6">
      <w:pPr>
        <w:pStyle w:val="ConsPlusNormal"/>
        <w:spacing w:before="220"/>
        <w:ind w:firstLine="540"/>
        <w:jc w:val="both"/>
      </w:pPr>
      <w:hyperlink r:id="rId38" w:history="1">
        <w:r>
          <w:rPr>
            <w:color w:val="0000FF"/>
          </w:rPr>
          <w:t>20</w:t>
        </w:r>
      </w:hyperlink>
      <w:r>
        <w:t>. Контроль за исполнением постановления возложить на заместителя Председателя Правительства Ленинградской области по социальным вопросам.</w:t>
      </w:r>
    </w:p>
    <w:p w:rsidR="00B576F6" w:rsidRDefault="00B576F6">
      <w:pPr>
        <w:pStyle w:val="ConsPlusNormal"/>
      </w:pPr>
    </w:p>
    <w:p w:rsidR="00B576F6" w:rsidRDefault="00B576F6">
      <w:pPr>
        <w:pStyle w:val="ConsPlusNormal"/>
        <w:jc w:val="right"/>
      </w:pPr>
      <w:r>
        <w:t>Губернатор</w:t>
      </w:r>
    </w:p>
    <w:p w:rsidR="00B576F6" w:rsidRDefault="00B576F6">
      <w:pPr>
        <w:pStyle w:val="ConsPlusNormal"/>
        <w:jc w:val="right"/>
      </w:pPr>
      <w:r>
        <w:t>Ленинградской области</w:t>
      </w:r>
    </w:p>
    <w:p w:rsidR="00B576F6" w:rsidRDefault="00B576F6">
      <w:pPr>
        <w:pStyle w:val="ConsPlusNormal"/>
        <w:jc w:val="right"/>
      </w:pPr>
      <w:r>
        <w:t>А.Дрозденко</w:t>
      </w:r>
    </w:p>
    <w:p w:rsidR="00B576F6" w:rsidRDefault="00B576F6">
      <w:pPr>
        <w:pStyle w:val="ConsPlusNormal"/>
      </w:pPr>
    </w:p>
    <w:p w:rsidR="00B576F6" w:rsidRDefault="00B576F6">
      <w:pPr>
        <w:pStyle w:val="ConsPlusNormal"/>
      </w:pPr>
    </w:p>
    <w:p w:rsidR="00B576F6" w:rsidRDefault="00B576F6">
      <w:pPr>
        <w:pStyle w:val="ConsPlusNormal"/>
        <w:pBdr>
          <w:top w:val="single" w:sz="6" w:space="0" w:color="auto"/>
        </w:pBdr>
        <w:spacing w:before="100" w:after="100"/>
        <w:jc w:val="both"/>
        <w:rPr>
          <w:sz w:val="2"/>
          <w:szCs w:val="2"/>
        </w:rPr>
      </w:pPr>
    </w:p>
    <w:p w:rsidR="005271D1" w:rsidRDefault="005271D1">
      <w:bookmarkStart w:id="0" w:name="_GoBack"/>
      <w:bookmarkEnd w:id="0"/>
    </w:p>
    <w:sectPr w:rsidR="005271D1" w:rsidSect="00E71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F6"/>
    <w:rsid w:val="005271D1"/>
    <w:rsid w:val="00B5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FF5A-A52B-4C62-8111-A17F714A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6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52B34EC9FC94A81267260912DD5BCA88C3536A09D5C89F147091B78764842918B38D59ED7E43496605D97DBB121A70D078FD602218391DKFk0G" TargetMode="External"/><Relationship Id="rId13" Type="http://schemas.openxmlformats.org/officeDocument/2006/relationships/hyperlink" Target="consultantplus://offline/ref=2752B34EC9FC94A81267260912DD5BCA88C3546608D3C89F147091B78764842918B38D59ED7E434A6805D97DBB121A70D078FD602218391DKFk0G" TargetMode="External"/><Relationship Id="rId18" Type="http://schemas.openxmlformats.org/officeDocument/2006/relationships/hyperlink" Target="consultantplus://offline/ref=2752B34EC9FC94A81267260912DD5BCA88C3546608D3C89F147091B78764842918B38D59ED7E434B6605D97DBB121A70D078FD602218391DKFk0G" TargetMode="External"/><Relationship Id="rId26" Type="http://schemas.openxmlformats.org/officeDocument/2006/relationships/hyperlink" Target="consultantplus://offline/ref=2752B34EC9FC94A81267260912DD5BCA88C3536C03D7C89F147091B78764842918B38D59ED7E434A6905D97DBB121A70D078FD602218391DKFk0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752B34EC9FC94A81267260912DD5BCA88C3546608D3C89F147091B78764842918B38D59ED7E43486205D97DBB121A70D078FD602218391DKFk0G" TargetMode="External"/><Relationship Id="rId34" Type="http://schemas.openxmlformats.org/officeDocument/2006/relationships/hyperlink" Target="consultantplus://offline/ref=2752B34EC9FC94A81267260912DD5BCA88C3536C00D0C89F147091B78764842918B38D59ED7E434A6405D97DBB121A70D078FD602218391DKFk0G" TargetMode="External"/><Relationship Id="rId7" Type="http://schemas.openxmlformats.org/officeDocument/2006/relationships/hyperlink" Target="consultantplus://offline/ref=2752B34EC9FC94A81267260912DD5BCA88C3536C03D7C89F147091B78764842918B38D59ED7E434A6405D97DBB121A70D078FD602218391DKFk0G" TargetMode="External"/><Relationship Id="rId12" Type="http://schemas.openxmlformats.org/officeDocument/2006/relationships/hyperlink" Target="consultantplus://offline/ref=2752B34EC9FC94A81267260912DD5BCA88C3546608D3C89F147091B78764842918B38D59ED7E434A6605D97DBB121A70D078FD602218391DKFk0G" TargetMode="External"/><Relationship Id="rId17" Type="http://schemas.openxmlformats.org/officeDocument/2006/relationships/hyperlink" Target="consultantplus://offline/ref=2752B34EC9FC94A81267260912DD5BCA88C3546608D3C89F147091B78764842918B38D59ED7E434B6405D97DBB121A70D078FD602218391DKFk0G" TargetMode="External"/><Relationship Id="rId25" Type="http://schemas.openxmlformats.org/officeDocument/2006/relationships/hyperlink" Target="consultantplus://offline/ref=2752B34EC9FC94A81267260912DD5BCA88C3546608D3C89F147091B78764842918B38D59ED7E43486905D97DBB121A70D078FD602218391DKFk0G" TargetMode="External"/><Relationship Id="rId33" Type="http://schemas.openxmlformats.org/officeDocument/2006/relationships/hyperlink" Target="consultantplus://offline/ref=2752B34EC9FC94A81267391807DD5BCA89C55E6C01D3C89F147091B7876484290AB3D555EF7E5D4A65108F2CFDK4k7G" TargetMode="External"/><Relationship Id="rId38" Type="http://schemas.openxmlformats.org/officeDocument/2006/relationships/hyperlink" Target="consultantplus://offline/ref=2752B34EC9FC94A81267260912DD5BCA88C3536C03D7C89F147091B78764842918B38D59ED7E43496105D97DBB121A70D078FD602218391DKFk0G" TargetMode="External"/><Relationship Id="rId2" Type="http://schemas.openxmlformats.org/officeDocument/2006/relationships/settings" Target="settings.xml"/><Relationship Id="rId16" Type="http://schemas.openxmlformats.org/officeDocument/2006/relationships/hyperlink" Target="consultantplus://offline/ref=2752B34EC9FC94A81267260912DD5BCA88C3546608D3C89F147091B78764842918B38D59ED7E434B6505D97DBB121A70D078FD602218391DKFk0G" TargetMode="External"/><Relationship Id="rId20" Type="http://schemas.openxmlformats.org/officeDocument/2006/relationships/hyperlink" Target="consultantplus://offline/ref=2752B34EC9FC94A81267260912DD5BCA88C3546608D3C89F147091B78764842918B38D59ED7E43486005D97DBB121A70D078FD602218391DKFk0G" TargetMode="External"/><Relationship Id="rId29" Type="http://schemas.openxmlformats.org/officeDocument/2006/relationships/hyperlink" Target="consultantplus://offline/ref=2752B34EC9FC94A81267260912DD5BCA88C3536C03D7C89F147091B78764842918B38D59ED7E434B6305D97DBB121A70D078FD602218391DKFk0G" TargetMode="External"/><Relationship Id="rId1" Type="http://schemas.openxmlformats.org/officeDocument/2006/relationships/styles" Target="styles.xml"/><Relationship Id="rId6" Type="http://schemas.openxmlformats.org/officeDocument/2006/relationships/hyperlink" Target="consultantplus://offline/ref=2752B34EC9FC94A81267260912DD5BCA88C3536C00D0C89F147091B78764842918B38D59ED7E434A6405D97DBB121A70D078FD602218391DKFk0G" TargetMode="External"/><Relationship Id="rId11" Type="http://schemas.openxmlformats.org/officeDocument/2006/relationships/hyperlink" Target="consultantplus://offline/ref=2752B34EC9FC94A81267391807DD5BCA89C5506606D6C89F147091B78764842918B38D59ED7E434A6905D97DBB121A70D078FD602218391DKFk0G" TargetMode="External"/><Relationship Id="rId24" Type="http://schemas.openxmlformats.org/officeDocument/2006/relationships/hyperlink" Target="consultantplus://offline/ref=2752B34EC9FC94A81267260912DD5BCA88C3546608D3C89F147091B78764842918B38D59ED7E43486605D97DBB121A70D078FD602218391DKFk0G" TargetMode="External"/><Relationship Id="rId32" Type="http://schemas.openxmlformats.org/officeDocument/2006/relationships/hyperlink" Target="consultantplus://offline/ref=2752B34EC9FC94A81267260912DD5BCA88C3546608D3C89F147091B78764842918B38D59ED7E43496505D97DBB121A70D078FD602218391DKFk0G" TargetMode="External"/><Relationship Id="rId37" Type="http://schemas.openxmlformats.org/officeDocument/2006/relationships/hyperlink" Target="consultantplus://offline/ref=2752B34EC9FC94A81267260912DD5BCA88C3536C03D7C89F147091B78764842918B38D59ED7E43496105D97DBB121A70D078FD602218391DKFk0G" TargetMode="External"/><Relationship Id="rId40" Type="http://schemas.openxmlformats.org/officeDocument/2006/relationships/theme" Target="theme/theme1.xml"/><Relationship Id="rId5" Type="http://schemas.openxmlformats.org/officeDocument/2006/relationships/hyperlink" Target="consultantplus://offline/ref=2752B34EC9FC94A81267260912DD5BCA88C3546608D3C89F147091B78764842918B38D59ED7E434A6405D97DBB121A70D078FD602218391DKFk0G" TargetMode="External"/><Relationship Id="rId15" Type="http://schemas.openxmlformats.org/officeDocument/2006/relationships/hyperlink" Target="consultantplus://offline/ref=2752B34EC9FC94A81267260912DD5BCA88C3546608D3C89F147091B78764842918B38D59ED7E434B6305D97DBB121A70D078FD602218391DKFk0G" TargetMode="External"/><Relationship Id="rId23" Type="http://schemas.openxmlformats.org/officeDocument/2006/relationships/hyperlink" Target="consultantplus://offline/ref=2752B34EC9FC94A81267260912DD5BCA88C3536C03D7C89F147091B78764842918B38D59ED7E434A6705D97DBB121A70D078FD602218391DKFk0G" TargetMode="External"/><Relationship Id="rId28" Type="http://schemas.openxmlformats.org/officeDocument/2006/relationships/hyperlink" Target="consultantplus://offline/ref=2752B34EC9FC94A81267260912DD5BCA88C3536C03D7C89F147091B78764842918B38D59ED7E434B6105D97DBB121A70D078FD602218391DKFk0G" TargetMode="External"/><Relationship Id="rId36" Type="http://schemas.openxmlformats.org/officeDocument/2006/relationships/hyperlink" Target="consultantplus://offline/ref=2752B34EC9FC94A81267260912DD5BCA88C3536C03D7C89F147091B78764842918B38D59ED7E43486805D97DBB121A70D078FD602218391DKFk0G" TargetMode="External"/><Relationship Id="rId10" Type="http://schemas.openxmlformats.org/officeDocument/2006/relationships/hyperlink" Target="consultantplus://offline/ref=2752B34EC9FC94A81267391807DD5BCA89C55E6C01D3C89F147091B78764842918B38D59EF77481E304AD821FD470972D478FF643EK1kAG" TargetMode="External"/><Relationship Id="rId19" Type="http://schemas.openxmlformats.org/officeDocument/2006/relationships/hyperlink" Target="consultantplus://offline/ref=2752B34EC9FC94A81267260912DD5BCA88C3546608D3C89F147091B78764842918B38D59ED7E434B6805D97DBB121A70D078FD602218391DKFk0G" TargetMode="External"/><Relationship Id="rId31" Type="http://schemas.openxmlformats.org/officeDocument/2006/relationships/hyperlink" Target="consultantplus://offline/ref=2752B34EC9FC94A81267260912DD5BCA88C3536C03D7C89F147091B78764842918B38D59ED7E43486005D97DBB121A70D078FD602218391DKFk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52B34EC9FC94A81267260912DD5BCA88C3536702D1C89F147091B78764842918B38D59ED7E414C6805D97DBB121A70D078FD602218391DKFk0G" TargetMode="External"/><Relationship Id="rId14" Type="http://schemas.openxmlformats.org/officeDocument/2006/relationships/hyperlink" Target="consultantplus://offline/ref=2752B34EC9FC94A81267260912DD5BCA88C3546608D3C89F147091B78764842918B38D59ED7E434B6105D97DBB121A70D078FD602218391DKFk0G" TargetMode="External"/><Relationship Id="rId22" Type="http://schemas.openxmlformats.org/officeDocument/2006/relationships/hyperlink" Target="consultantplus://offline/ref=2752B34EC9FC94A81267260912DD5BCA88C3546608D3C89F147091B78764842918B38D59ED7E43486505D97DBB121A70D078FD602218391DKFk0G" TargetMode="External"/><Relationship Id="rId27" Type="http://schemas.openxmlformats.org/officeDocument/2006/relationships/hyperlink" Target="consultantplus://offline/ref=2752B34EC9FC94A81267260912DD5BCA88C3546608D3C89F147091B78764842918B38D59ED7E43496005D97DBB121A70D078FD602218391DKFk0G" TargetMode="External"/><Relationship Id="rId30" Type="http://schemas.openxmlformats.org/officeDocument/2006/relationships/hyperlink" Target="consultantplus://offline/ref=2752B34EC9FC94A81267260912DD5BCA88C3536C03D7C89F147091B78764842918B38D59ED7E434B6805D97DBB121A70D078FD602218391DKFk0G" TargetMode="External"/><Relationship Id="rId35" Type="http://schemas.openxmlformats.org/officeDocument/2006/relationships/hyperlink" Target="consultantplus://offline/ref=2752B34EC9FC94A81267260912DD5BCA88C3536C03D7C89F147091B78764842918B38D59ED7E43486205D97DBB121A70D078FD602218391DKFk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4154</Words>
  <Characters>23680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Хотько</dc:creator>
  <cp:keywords/>
  <dc:description/>
  <cp:lastModifiedBy>Хотько</cp:lastModifiedBy>
  <cp:revision>1</cp:revision>
  <dcterms:created xsi:type="dcterms:W3CDTF">2020-04-20T06:36:00Z</dcterms:created>
  <dcterms:modified xsi:type="dcterms:W3CDTF">2020-04-20T06:36:00Z</dcterms:modified>
</cp:coreProperties>
</file>